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4E4C8" w14:textId="77777777" w:rsidR="00692B79" w:rsidRPr="00231E05" w:rsidRDefault="00692B79" w:rsidP="00692B79">
      <w:pPr>
        <w:rPr>
          <w:rFonts w:ascii="Arial" w:hAnsi="Arial" w:cs="Arial"/>
        </w:rPr>
      </w:pPr>
      <w:r>
        <w:rPr>
          <w:rFonts w:ascii="Arial" w:hAnsi="Arial" w:cs="Arial"/>
        </w:rPr>
        <w:t xml:space="preserve">Press release </w:t>
      </w:r>
    </w:p>
    <w:p w14:paraId="0789A96C" w14:textId="77777777" w:rsidR="00692B79" w:rsidRPr="00231E05" w:rsidRDefault="00692B79" w:rsidP="00692B79">
      <w:pPr>
        <w:rPr>
          <w:rFonts w:ascii="Arial" w:hAnsi="Arial" w:cs="Arial"/>
        </w:rPr>
      </w:pPr>
      <w:r>
        <w:rPr>
          <w:rFonts w:ascii="Arial" w:hAnsi="Arial" w:cs="Arial"/>
        </w:rPr>
        <w:t>No. 654e</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473542C4" w14:textId="77777777" w:rsidR="00692B79" w:rsidRPr="00231E05" w:rsidRDefault="00692B79" w:rsidP="00692B79">
      <w:pPr>
        <w:spacing w:line="360" w:lineRule="auto"/>
        <w:rPr>
          <w:rFonts w:ascii="Arial" w:hAnsi="Arial" w:cs="Arial"/>
          <w:b/>
          <w:sz w:val="28"/>
          <w:szCs w:val="28"/>
          <w:lang w:eastAsia="en-US"/>
        </w:rPr>
      </w:pPr>
    </w:p>
    <w:p w14:paraId="614F2B53" w14:textId="77777777" w:rsidR="00F85CA6" w:rsidRDefault="00F85CA6" w:rsidP="0063789F">
      <w:pPr>
        <w:pStyle w:val="StandardWeb"/>
        <w:spacing w:line="360" w:lineRule="auto"/>
        <w:rPr>
          <w:rFonts w:ascii="Arial" w:hAnsi="Arial" w:cs="Arial"/>
          <w:b/>
          <w:sz w:val="32"/>
          <w:szCs w:val="32"/>
        </w:rPr>
      </w:pPr>
      <w:r>
        <w:rPr>
          <w:rFonts w:ascii="Arial" w:hAnsi="Arial" w:cs="Arial"/>
          <w:b/>
          <w:sz w:val="32"/>
          <w:szCs w:val="32"/>
        </w:rPr>
        <w:t>Tilting mirrors for dynamic beam steering</w:t>
      </w:r>
    </w:p>
    <w:p w14:paraId="353DEBFD" w14:textId="77777777" w:rsidR="008F06CF" w:rsidRPr="008F06CF" w:rsidRDefault="008F06CF" w:rsidP="008F06CF">
      <w:pPr>
        <w:pStyle w:val="StandardWeb"/>
        <w:spacing w:line="360" w:lineRule="auto"/>
        <w:rPr>
          <w:rFonts w:ascii="Arial" w:hAnsi="Arial" w:cs="Arial"/>
          <w:b/>
          <w:sz w:val="22"/>
          <w:szCs w:val="22"/>
        </w:rPr>
      </w:pPr>
      <w:r>
        <w:rPr>
          <w:rFonts w:ascii="Arial" w:hAnsi="Arial" w:cs="Arial"/>
          <w:b/>
          <w:sz w:val="22"/>
          <w:szCs w:val="22"/>
        </w:rPr>
        <w:t>Fast Steering Mirrors (FSM) from Micro-Epsilon are miniature tilting mirrors that are used for precisely deflecting laser beams. The FSM3000 tilting mirror systems combine superior precision with maximum dynamics. They are easy to integrate, very robust and suitable for industrial, optical, aerospace and defense applications.</w:t>
      </w:r>
    </w:p>
    <w:p w14:paraId="239324C6" w14:textId="77777777" w:rsidR="008F06CF" w:rsidRPr="008F06CF" w:rsidRDefault="008F06CF" w:rsidP="008F06CF">
      <w:pPr>
        <w:pStyle w:val="StandardWeb"/>
        <w:spacing w:line="360" w:lineRule="auto"/>
        <w:rPr>
          <w:rFonts w:ascii="Arial" w:hAnsi="Arial" w:cs="Arial"/>
          <w:sz w:val="22"/>
          <w:szCs w:val="22"/>
        </w:rPr>
      </w:pPr>
      <w:r>
        <w:rPr>
          <w:rFonts w:ascii="Arial" w:hAnsi="Arial" w:cs="Arial"/>
          <w:sz w:val="22"/>
          <w:szCs w:val="22"/>
        </w:rPr>
        <w:t>Micro-Epsilon’s Fast Steering Mirrors are micro-mechatronic systems that are used for quickly and precisely deflecting laser beams. These miniature tilting mirrors offer an outstanding combination of dynamics and tilt angle. Due to the innovative voice coil technology, they achieve an impressive maximum frequency of 2 kHz, which is comparable to piezo-controlled systems but significantly more robust. At the same time, the large range of motion of the mirror of ±1.5° allows for additional degrees of freedom as well as flexible use options while maintaining a high level of accuracy. This makes them ideal for optical communication and for stabilizing laser beams in aerospace, defense and industrial applications as well as in optical metrology.</w:t>
      </w:r>
    </w:p>
    <w:p w14:paraId="5EF68DEE" w14:textId="77777777" w:rsidR="008F06CF" w:rsidRPr="008F06CF" w:rsidRDefault="008F06CF" w:rsidP="008F06CF">
      <w:pPr>
        <w:pStyle w:val="StandardWeb"/>
        <w:spacing w:line="360" w:lineRule="auto"/>
        <w:rPr>
          <w:rFonts w:ascii="Arial" w:hAnsi="Arial" w:cs="Arial"/>
          <w:b/>
          <w:sz w:val="22"/>
          <w:szCs w:val="22"/>
        </w:rPr>
      </w:pPr>
      <w:r>
        <w:rPr>
          <w:rFonts w:ascii="Arial" w:hAnsi="Arial" w:cs="Arial"/>
          <w:b/>
          <w:sz w:val="22"/>
          <w:szCs w:val="22"/>
        </w:rPr>
        <w:t>Functional principle &amp; system design</w:t>
      </w:r>
    </w:p>
    <w:p w14:paraId="233AB2A1" w14:textId="75164A58" w:rsidR="00410CED" w:rsidRDefault="008F06CF" w:rsidP="008F06CF">
      <w:pPr>
        <w:pStyle w:val="StandardWeb"/>
        <w:spacing w:line="360" w:lineRule="auto"/>
        <w:rPr>
          <w:rFonts w:ascii="Arial" w:hAnsi="Arial" w:cs="Arial"/>
          <w:sz w:val="22"/>
          <w:szCs w:val="22"/>
        </w:rPr>
      </w:pPr>
      <w:r>
        <w:rPr>
          <w:rFonts w:ascii="Arial" w:hAnsi="Arial" w:cs="Arial"/>
          <w:sz w:val="22"/>
          <w:szCs w:val="22"/>
        </w:rPr>
        <w:t>These dynamic systems use high-precision eddy current displacement sensors and a supremely flat mirror, which is moved by an actuator in the form of two electromagnetic coils per tilting axis. The Fast Steering Mirror can be controlled extremely precisely in two axes. A central pivot point allows synchronous movement without play or wear. The FSM3000 tilting mirror systems stand out with their robustness, compact design and low weight of around 55 g. The mirror itself is roughly the size of a table tennis ball</w:t>
      </w:r>
      <w:r w:rsidR="00522BB3">
        <w:rPr>
          <w:rFonts w:ascii="Arial" w:hAnsi="Arial" w:cs="Arial"/>
          <w:sz w:val="22"/>
          <w:szCs w:val="22"/>
        </w:rPr>
        <w:t xml:space="preserve"> which</w:t>
      </w:r>
      <w:r>
        <w:rPr>
          <w:rFonts w:ascii="Arial" w:hAnsi="Arial" w:cs="Arial"/>
          <w:sz w:val="22"/>
          <w:szCs w:val="22"/>
        </w:rPr>
        <w:t xml:space="preserve"> makes them not only easy to integrate, but also extremely resilient. </w:t>
      </w:r>
    </w:p>
    <w:p w14:paraId="3F1E9377" w14:textId="77777777" w:rsidR="00410CED" w:rsidRDefault="00410CED">
      <w:pPr>
        <w:spacing w:after="160" w:line="259" w:lineRule="auto"/>
        <w:rPr>
          <w:rFonts w:ascii="Arial" w:hAnsi="Arial" w:cs="Arial"/>
          <w:sz w:val="22"/>
          <w:szCs w:val="22"/>
        </w:rPr>
      </w:pPr>
      <w:r>
        <w:rPr>
          <w:rFonts w:ascii="Arial" w:hAnsi="Arial" w:cs="Arial"/>
          <w:sz w:val="22"/>
          <w:szCs w:val="22"/>
        </w:rPr>
        <w:br w:type="page"/>
      </w:r>
    </w:p>
    <w:p w14:paraId="5394ACBE" w14:textId="77777777" w:rsidR="00410CED" w:rsidRDefault="00410CED" w:rsidP="008F06CF">
      <w:pPr>
        <w:pStyle w:val="StandardWeb"/>
        <w:spacing w:line="360" w:lineRule="auto"/>
        <w:rPr>
          <w:rFonts w:ascii="Arial" w:hAnsi="Arial" w:cs="Arial"/>
          <w:sz w:val="22"/>
          <w:szCs w:val="22"/>
        </w:rPr>
      </w:pPr>
    </w:p>
    <w:p w14:paraId="52F9BB9C" w14:textId="77777777" w:rsidR="00410CED" w:rsidRDefault="00410CED" w:rsidP="008F06CF">
      <w:pPr>
        <w:pStyle w:val="StandardWeb"/>
        <w:spacing w:line="360" w:lineRule="auto"/>
        <w:rPr>
          <w:rFonts w:ascii="Arial" w:hAnsi="Arial" w:cs="Arial"/>
          <w:sz w:val="22"/>
          <w:szCs w:val="22"/>
        </w:rPr>
      </w:pPr>
    </w:p>
    <w:p w14:paraId="5B612F61" w14:textId="78BE69A4" w:rsidR="008F06CF" w:rsidRPr="008F06CF" w:rsidRDefault="008F06CF" w:rsidP="008F06CF">
      <w:pPr>
        <w:pStyle w:val="StandardWeb"/>
        <w:spacing w:line="360" w:lineRule="auto"/>
        <w:rPr>
          <w:rFonts w:ascii="Arial" w:hAnsi="Arial" w:cs="Arial"/>
          <w:sz w:val="22"/>
          <w:szCs w:val="22"/>
        </w:rPr>
      </w:pPr>
      <w:r>
        <w:rPr>
          <w:rFonts w:ascii="Arial" w:hAnsi="Arial" w:cs="Arial"/>
          <w:sz w:val="22"/>
          <w:szCs w:val="22"/>
        </w:rPr>
        <w:t>This means that tilting mirror systems in satellites can easily withstand the strong shocks and vibrations during rocket launches and work very precisely and reliably in orbit.</w:t>
      </w:r>
    </w:p>
    <w:p w14:paraId="3A6370E8" w14:textId="77777777" w:rsidR="008F06CF" w:rsidRPr="008F06CF" w:rsidRDefault="008F06CF" w:rsidP="008F06CF">
      <w:pPr>
        <w:pStyle w:val="StandardWeb"/>
        <w:spacing w:line="360" w:lineRule="auto"/>
        <w:rPr>
          <w:rFonts w:ascii="Arial" w:hAnsi="Arial" w:cs="Arial"/>
          <w:b/>
          <w:sz w:val="22"/>
          <w:szCs w:val="22"/>
        </w:rPr>
      </w:pPr>
      <w:r>
        <w:rPr>
          <w:rFonts w:ascii="Arial" w:hAnsi="Arial" w:cs="Arial"/>
          <w:b/>
          <w:sz w:val="22"/>
          <w:szCs w:val="22"/>
        </w:rPr>
        <w:t>Customizable for numerous applications</w:t>
      </w:r>
    </w:p>
    <w:p w14:paraId="13EF57DD" w14:textId="77777777" w:rsidR="008F06CF" w:rsidRDefault="008F06CF" w:rsidP="00F85CA6">
      <w:pPr>
        <w:pStyle w:val="StandardWeb"/>
        <w:spacing w:line="360" w:lineRule="auto"/>
        <w:rPr>
          <w:rFonts w:ascii="Arial" w:hAnsi="Arial" w:cs="Arial"/>
          <w:sz w:val="22"/>
          <w:szCs w:val="22"/>
        </w:rPr>
      </w:pPr>
      <w:r>
        <w:rPr>
          <w:rFonts w:ascii="Arial" w:hAnsi="Arial" w:cs="Arial"/>
          <w:sz w:val="22"/>
          <w:szCs w:val="22"/>
        </w:rPr>
        <w:t>Micro-Epsilon offers a wide range of standard mirrors (COTS), customer-specific adaptations (MOTS) and developments for OEM series applications in the FSM3000 series. For example, the mirror diameter, the coating and the sensor electronics of the tilting mirror can be adapted to the specific application.</w:t>
      </w:r>
    </w:p>
    <w:p w14:paraId="600A7C1F" w14:textId="1BA33797" w:rsidR="00AD49A1" w:rsidRDefault="00532ED4" w:rsidP="00410CED">
      <w:pPr>
        <w:pStyle w:val="StandardWeb"/>
        <w:spacing w:line="360" w:lineRule="auto"/>
        <w:ind w:left="3402" w:firstLine="708"/>
        <w:rPr>
          <w:rFonts w:ascii="Arial" w:hAnsi="Arial" w:cs="Arial"/>
          <w:i/>
          <w:sz w:val="22"/>
          <w:szCs w:val="22"/>
          <w:lang w:eastAsia="en-US"/>
        </w:rPr>
      </w:pPr>
      <w:r>
        <w:rPr>
          <w:rFonts w:ascii="Arial" w:hAnsi="Arial" w:cs="Arial"/>
          <w:i/>
          <w:sz w:val="22"/>
          <w:szCs w:val="22"/>
        </w:rPr>
        <w:t>approx. 2,</w:t>
      </w:r>
      <w:r w:rsidR="00410CED">
        <w:rPr>
          <w:rFonts w:ascii="Arial" w:hAnsi="Arial" w:cs="Arial"/>
          <w:i/>
          <w:sz w:val="22"/>
          <w:szCs w:val="22"/>
        </w:rPr>
        <w:t>2</w:t>
      </w:r>
      <w:r>
        <w:rPr>
          <w:rFonts w:ascii="Arial" w:hAnsi="Arial" w:cs="Arial"/>
          <w:i/>
          <w:sz w:val="22"/>
          <w:szCs w:val="22"/>
        </w:rPr>
        <w:t>00 characters</w:t>
      </w:r>
    </w:p>
    <w:p w14:paraId="0D488C01" w14:textId="77777777" w:rsidR="006256DF" w:rsidRPr="00821EEF" w:rsidRDefault="00D86091" w:rsidP="00937FED">
      <w:pPr>
        <w:pStyle w:val="StandardWeb"/>
        <w:spacing w:line="360" w:lineRule="auto"/>
        <w:rPr>
          <w:rFonts w:ascii="Arial" w:hAnsi="Arial"/>
          <w:sz w:val="22"/>
          <w:szCs w:val="22"/>
        </w:rPr>
      </w:pPr>
      <w:r>
        <w:rPr>
          <w:noProof/>
        </w:rPr>
        <w:drawing>
          <wp:inline distT="0" distB="0" distL="0" distR="0" wp14:anchorId="332FB491" wp14:editId="482EECFA">
            <wp:extent cx="4229100" cy="2819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654_FSM3000.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29100" cy="2819400"/>
                    </a:xfrm>
                    <a:prstGeom prst="rect">
                      <a:avLst/>
                    </a:prstGeom>
                  </pic:spPr>
                </pic:pic>
              </a:graphicData>
            </a:graphic>
          </wp:inline>
        </w:drawing>
      </w:r>
      <w:r>
        <w:rPr>
          <w:rFonts w:ascii="Arial" w:hAnsi="Arial"/>
          <w:sz w:val="22"/>
          <w:szCs w:val="22"/>
        </w:rPr>
        <w:t xml:space="preserve"> (</w:t>
      </w:r>
      <w:r>
        <w:rPr>
          <w:rFonts w:ascii="Arial" w:hAnsi="Arial" w:cs="Arial"/>
          <w:sz w:val="22"/>
          <w:szCs w:val="22"/>
          <w:shd w:val="clear" w:color="auto" w:fill="FFFFFF"/>
        </w:rPr>
        <w:t>PR654_FSM3000.jpg</w:t>
      </w:r>
      <w:r>
        <w:rPr>
          <w:rFonts w:ascii="Arial" w:hAnsi="Arial" w:cs="Arial"/>
          <w:sz w:val="22"/>
          <w:szCs w:val="22"/>
        </w:rPr>
        <w:t>)</w:t>
      </w:r>
    </w:p>
    <w:sectPr w:rsidR="006256DF" w:rsidRPr="00821EEF"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FD539" w14:textId="77777777" w:rsidR="005F1402" w:rsidRDefault="003771EC">
      <w:r>
        <w:separator/>
      </w:r>
    </w:p>
  </w:endnote>
  <w:endnote w:type="continuationSeparator" w:id="0">
    <w:p w14:paraId="329282C7"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202F7" w14:textId="77777777" w:rsidR="00410CED"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522E3AF6" wp14:editId="5298DF16">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150CD7" w14:textId="77777777" w:rsidR="00410CED"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509A8DB7" w14:textId="77777777" w:rsidR="00410CED" w:rsidRPr="00F86DF1" w:rsidRDefault="00410CED" w:rsidP="00F86DF1">
                          <w:pPr>
                            <w:pStyle w:val="Fuzeile"/>
                            <w:jc w:val="right"/>
                            <w:rPr>
                              <w:rFonts w:ascii="Swis721 Lt BT" w:hAnsi="Swis721 Lt BT"/>
                              <w:sz w:val="12"/>
                              <w:szCs w:val="12"/>
                              <w:lang w:val="it-IT"/>
                            </w:rPr>
                          </w:pPr>
                        </w:p>
                        <w:p w14:paraId="543B77C0" w14:textId="77777777" w:rsidR="00410CED"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086DEB87" w14:textId="77777777" w:rsidR="00410CED"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7BF1474C" w14:textId="77777777" w:rsidR="00410CED" w:rsidRPr="00F86DF1" w:rsidRDefault="00410CED" w:rsidP="00F86DF1">
                          <w:pPr>
                            <w:pStyle w:val="Fuzeile"/>
                            <w:jc w:val="right"/>
                            <w:rPr>
                              <w:rFonts w:ascii="Swis721 Lt BT" w:hAnsi="Swis721 Lt BT"/>
                              <w:sz w:val="12"/>
                              <w:szCs w:val="12"/>
                            </w:rPr>
                          </w:pPr>
                        </w:p>
                        <w:p w14:paraId="724923B8" w14:textId="77777777" w:rsidR="00410CED"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7AEC4672" w14:textId="77777777" w:rsidR="00410CED" w:rsidRPr="00F86DF1" w:rsidRDefault="00522BB3" w:rsidP="00F86DF1">
                          <w:pPr>
                            <w:pStyle w:val="Fuzeile"/>
                            <w:jc w:val="right"/>
                            <w:rPr>
                              <w:rFonts w:ascii="Swis721 Lt BT" w:hAnsi="Swis721 Lt BT"/>
                              <w:sz w:val="12"/>
                              <w:szCs w:val="12"/>
                            </w:rPr>
                          </w:pPr>
                          <w:hyperlink r:id="rId2" w:history="1">
                            <w:r w:rsidR="008F06CF">
                              <w:rPr>
                                <w:rStyle w:val="Hyperlink"/>
                                <w:rFonts w:ascii="Swis721 Lt BT" w:hAnsi="Swis721 Lt BT"/>
                                <w:sz w:val="12"/>
                                <w:szCs w:val="12"/>
                              </w:rPr>
                              <w:t>www.micro-epsilon.com/press</w:t>
                            </w:r>
                          </w:hyperlink>
                        </w:p>
                        <w:p w14:paraId="55578650" w14:textId="77777777" w:rsidR="00410CED" w:rsidRPr="00F86DF1" w:rsidRDefault="00410CED"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2E3AF6"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" stroked="f">
              <v:textbox>
                <w:txbxContent>
                  <w:p w14:paraId="66150CD7" w14:textId="77777777" w:rsidR="00410CED"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509A8DB7" w14:textId="77777777" w:rsidR="00410CED" w:rsidRPr="00F86DF1" w:rsidRDefault="00410CED" w:rsidP="00F86DF1">
                    <w:pPr>
                      <w:pStyle w:val="Fuzeile"/>
                      <w:jc w:val="right"/>
                      <w:rPr>
                        <w:rFonts w:ascii="Swis721 Lt BT" w:hAnsi="Swis721 Lt BT"/>
                        <w:sz w:val="12"/>
                        <w:szCs w:val="12"/>
                        <w:lang w:val="it-IT"/>
                      </w:rPr>
                    </w:pPr>
                  </w:p>
                  <w:p w14:paraId="543B77C0" w14:textId="77777777" w:rsidR="00410CED"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086DEB87" w14:textId="77777777" w:rsidR="00410CED"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r>
                        <w:rPr>
                          <w:rStyle w:val="Hyperlink"/>
                          <w:rFonts w:ascii="Swis721 Lt BT" w:hAnsi="Swis721 Lt BT"/>
                          <w:sz w:val="12"/>
                          <w:szCs w:val="12"/>
                        </w:rPr>
                        <w:t>www.micro-epsilon.com</w:t>
                      </w:r>
                    </w:hyperlink>
                  </w:p>
                  <w:p w14:paraId="7BF1474C" w14:textId="77777777" w:rsidR="00410CED" w:rsidRPr="00F86DF1" w:rsidRDefault="00410CED" w:rsidP="00F86DF1">
                    <w:pPr>
                      <w:pStyle w:val="Fuzeile"/>
                      <w:jc w:val="right"/>
                      <w:rPr>
                        <w:rFonts w:ascii="Swis721 Lt BT" w:hAnsi="Swis721 Lt BT"/>
                        <w:sz w:val="12"/>
                        <w:szCs w:val="12"/>
                      </w:rPr>
                    </w:pPr>
                  </w:p>
                  <w:p w14:paraId="724923B8" w14:textId="77777777" w:rsidR="00410CED"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7AEC4672" w14:textId="77777777" w:rsidR="00410CED" w:rsidRPr="00F86DF1" w:rsidRDefault="00522BB3" w:rsidP="00F86DF1">
                    <w:pPr>
                      <w:pStyle w:val="Fuzeile"/>
                      <w:jc w:val="right"/>
                      <w:rPr>
                        <w:rFonts w:ascii="Swis721 Lt BT" w:hAnsi="Swis721 Lt BT"/>
                        <w:sz w:val="12"/>
                        <w:szCs w:val="12"/>
                      </w:rPr>
                    </w:pPr>
                    <w:hyperlink r:id="rId4" w:history="1">
                      <w:r w:rsidR="008F06CF">
                        <w:rPr>
                          <w:rStyle w:val="Hyperlink"/>
                          <w:rFonts w:ascii="Swis721 Lt BT" w:hAnsi="Swis721 Lt BT"/>
                          <w:sz w:val="12"/>
                          <w:szCs w:val="12"/>
                        </w:rPr>
                        <w:t>www.micro-epsilon.com/press</w:t>
                      </w:r>
                    </w:hyperlink>
                  </w:p>
                  <w:p w14:paraId="55578650" w14:textId="77777777" w:rsidR="00410CED" w:rsidRPr="00F86DF1" w:rsidRDefault="00410CED"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4F6D5A" w14:textId="77777777" w:rsidR="005F1402" w:rsidRDefault="003771EC">
      <w:r>
        <w:separator/>
      </w:r>
    </w:p>
  </w:footnote>
  <w:footnote w:type="continuationSeparator" w:id="0">
    <w:p w14:paraId="2A68BFA4"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4FCAE" w14:textId="77777777" w:rsidR="00410CED" w:rsidRDefault="00522BB3" w:rsidP="00660CD2">
    <w:pPr>
      <w:pStyle w:val="Kopfzeile"/>
      <w:jc w:val="center"/>
    </w:pPr>
    <w:r>
      <w:rPr>
        <w:noProof/>
      </w:rPr>
      <w:object w:dxaOrig="1440" w:dyaOrig="1440" w14:anchorId="11BB1C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357194"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66307"/>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1F0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45CD4"/>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10CED"/>
    <w:rsid w:val="00415C6D"/>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22BB3"/>
    <w:rsid w:val="00531EBB"/>
    <w:rsid w:val="00532ED4"/>
    <w:rsid w:val="00534A9D"/>
    <w:rsid w:val="00535F37"/>
    <w:rsid w:val="005424CC"/>
    <w:rsid w:val="00556F58"/>
    <w:rsid w:val="00571DDC"/>
    <w:rsid w:val="00597952"/>
    <w:rsid w:val="005C6191"/>
    <w:rsid w:val="005D0FCE"/>
    <w:rsid w:val="005D7782"/>
    <w:rsid w:val="005E5203"/>
    <w:rsid w:val="005E77FF"/>
    <w:rsid w:val="005F0206"/>
    <w:rsid w:val="005F1402"/>
    <w:rsid w:val="005F5115"/>
    <w:rsid w:val="00610D20"/>
    <w:rsid w:val="006256DF"/>
    <w:rsid w:val="0063789F"/>
    <w:rsid w:val="006660D1"/>
    <w:rsid w:val="006732F5"/>
    <w:rsid w:val="00676DC9"/>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5641"/>
    <w:rsid w:val="00746FE1"/>
    <w:rsid w:val="00747E03"/>
    <w:rsid w:val="00750A2D"/>
    <w:rsid w:val="00775D3F"/>
    <w:rsid w:val="007760BE"/>
    <w:rsid w:val="00782BFF"/>
    <w:rsid w:val="00787865"/>
    <w:rsid w:val="007910F1"/>
    <w:rsid w:val="007A02DD"/>
    <w:rsid w:val="007A698A"/>
    <w:rsid w:val="007B7F3D"/>
    <w:rsid w:val="007C3D8F"/>
    <w:rsid w:val="007D5519"/>
    <w:rsid w:val="007D7754"/>
    <w:rsid w:val="007E3338"/>
    <w:rsid w:val="007E4C97"/>
    <w:rsid w:val="007E711B"/>
    <w:rsid w:val="007E7C9B"/>
    <w:rsid w:val="00811983"/>
    <w:rsid w:val="00817595"/>
    <w:rsid w:val="00821EEF"/>
    <w:rsid w:val="00832415"/>
    <w:rsid w:val="00850BA8"/>
    <w:rsid w:val="00852112"/>
    <w:rsid w:val="00853B96"/>
    <w:rsid w:val="00857800"/>
    <w:rsid w:val="00874764"/>
    <w:rsid w:val="00877642"/>
    <w:rsid w:val="00887CF5"/>
    <w:rsid w:val="00891914"/>
    <w:rsid w:val="008A2C8E"/>
    <w:rsid w:val="008B0129"/>
    <w:rsid w:val="008B7FAC"/>
    <w:rsid w:val="008E4732"/>
    <w:rsid w:val="008E5FA1"/>
    <w:rsid w:val="008F06CF"/>
    <w:rsid w:val="00911C0E"/>
    <w:rsid w:val="00930689"/>
    <w:rsid w:val="00933215"/>
    <w:rsid w:val="00937FED"/>
    <w:rsid w:val="009461E6"/>
    <w:rsid w:val="009577C1"/>
    <w:rsid w:val="00966A24"/>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3BB0"/>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044B6"/>
    <w:rsid w:val="00C16603"/>
    <w:rsid w:val="00C20498"/>
    <w:rsid w:val="00C311DA"/>
    <w:rsid w:val="00C33A54"/>
    <w:rsid w:val="00C358B4"/>
    <w:rsid w:val="00C409D9"/>
    <w:rsid w:val="00C46773"/>
    <w:rsid w:val="00C51E20"/>
    <w:rsid w:val="00C56275"/>
    <w:rsid w:val="00C61BCB"/>
    <w:rsid w:val="00C64AD3"/>
    <w:rsid w:val="00C65364"/>
    <w:rsid w:val="00C6659B"/>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3B30"/>
    <w:rsid w:val="00D74C5E"/>
    <w:rsid w:val="00D80769"/>
    <w:rsid w:val="00D808C2"/>
    <w:rsid w:val="00D86091"/>
    <w:rsid w:val="00DA1FA7"/>
    <w:rsid w:val="00DA7E95"/>
    <w:rsid w:val="00DB240F"/>
    <w:rsid w:val="00DC0FD4"/>
    <w:rsid w:val="00DD48E2"/>
    <w:rsid w:val="00DE7326"/>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85CA6"/>
    <w:rsid w:val="00F87143"/>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6F164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9920">
      <w:bodyDiv w:val="1"/>
      <w:marLeft w:val="0"/>
      <w:marRight w:val="0"/>
      <w:marTop w:val="0"/>
      <w:marBottom w:val="0"/>
      <w:divBdr>
        <w:top w:val="none" w:sz="0" w:space="0" w:color="auto"/>
        <w:left w:val="none" w:sz="0" w:space="0" w:color="auto"/>
        <w:bottom w:val="none" w:sz="0" w:space="0" w:color="auto"/>
        <w:right w:val="none" w:sz="0" w:space="0" w:color="auto"/>
      </w:divBdr>
    </w:div>
    <w:div w:id="390232885">
      <w:bodyDiv w:val="1"/>
      <w:marLeft w:val="0"/>
      <w:marRight w:val="0"/>
      <w:marTop w:val="0"/>
      <w:marBottom w:val="0"/>
      <w:divBdr>
        <w:top w:val="none" w:sz="0" w:space="0" w:color="auto"/>
        <w:left w:val="none" w:sz="0" w:space="0" w:color="auto"/>
        <w:bottom w:val="none" w:sz="0" w:space="0" w:color="auto"/>
        <w:right w:val="none" w:sz="0" w:space="0" w:color="auto"/>
      </w:divBdr>
      <w:divsChild>
        <w:div w:id="1004894857">
          <w:marLeft w:val="0"/>
          <w:marRight w:val="0"/>
          <w:marTop w:val="0"/>
          <w:marBottom w:val="0"/>
          <w:divBdr>
            <w:top w:val="none" w:sz="0" w:space="0" w:color="auto"/>
            <w:left w:val="none" w:sz="0" w:space="0" w:color="auto"/>
            <w:bottom w:val="none" w:sz="0" w:space="0" w:color="auto"/>
            <w:right w:val="none" w:sz="0" w:space="0" w:color="auto"/>
          </w:divBdr>
        </w:div>
      </w:divsChild>
    </w:div>
    <w:div w:id="1326591908">
      <w:bodyDiv w:val="1"/>
      <w:marLeft w:val="0"/>
      <w:marRight w:val="0"/>
      <w:marTop w:val="0"/>
      <w:marBottom w:val="0"/>
      <w:divBdr>
        <w:top w:val="none" w:sz="0" w:space="0" w:color="auto"/>
        <w:left w:val="none" w:sz="0" w:space="0" w:color="auto"/>
        <w:bottom w:val="none" w:sz="0" w:space="0" w:color="auto"/>
        <w:right w:val="none" w:sz="0" w:space="0" w:color="auto"/>
      </w:divBdr>
    </w:div>
    <w:div w:id="1518423592">
      <w:bodyDiv w:val="1"/>
      <w:marLeft w:val="0"/>
      <w:marRight w:val="0"/>
      <w:marTop w:val="0"/>
      <w:marBottom w:val="0"/>
      <w:divBdr>
        <w:top w:val="none" w:sz="0" w:space="0" w:color="auto"/>
        <w:left w:val="none" w:sz="0" w:space="0" w:color="auto"/>
        <w:bottom w:val="none" w:sz="0" w:space="0" w:color="auto"/>
        <w:right w:val="none" w:sz="0" w:space="0" w:color="auto"/>
      </w:divBdr>
    </w:div>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 w:id="184026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322</Words>
  <Characters>2031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3</cp:revision>
  <dcterms:created xsi:type="dcterms:W3CDTF">2025-10-07T13:37:00Z</dcterms:created>
  <dcterms:modified xsi:type="dcterms:W3CDTF">2025-10-07T13:47:00Z</dcterms:modified>
</cp:coreProperties>
</file>